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14:anchorId="4C15775A" wp14:editId="6E908CE3">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3E0ACF" w:rsidP="007A5D80">
            <w:pPr>
              <w:rPr>
                <w:rFonts w:ascii="Arial" w:hAnsi="Arial"/>
              </w:rPr>
            </w:pPr>
            <w:r>
              <w:rPr>
                <w:rFonts w:ascii="Arial" w:hAnsi="Arial"/>
              </w:rPr>
              <w:t>Oct 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3E0ACF" w:rsidP="007A5D80">
            <w:pPr>
              <w:rPr>
                <w:rFonts w:ascii="Arial" w:hAnsi="Arial"/>
              </w:rPr>
            </w:pPr>
            <w:r w:rsidRPr="003E0ACF">
              <w:rPr>
                <w:rFonts w:ascii="Arial" w:hAnsi="Arial"/>
              </w:rPr>
              <w:t>June 15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669BA" w:rsidP="002A0B86">
            <w:pPr>
              <w:jc w:val="center"/>
              <w:rPr>
                <w:rFonts w:ascii="Arial" w:hAnsi="Arial"/>
              </w:rPr>
            </w:pPr>
            <w:r>
              <w:rPr>
                <w:rFonts w:ascii="Arial" w:hAnsi="Arial"/>
              </w:rPr>
              <w:t>“Angelique Lemay”</w:t>
            </w:r>
          </w:p>
        </w:tc>
        <w:tc>
          <w:tcPr>
            <w:tcW w:w="1188" w:type="dxa"/>
          </w:tcPr>
          <w:p w:rsidR="00D1300B" w:rsidRDefault="00D669BA">
            <w:pPr>
              <w:rPr>
                <w:rFonts w:ascii="Arial" w:hAnsi="Arial"/>
              </w:rPr>
            </w:pPr>
            <w:r>
              <w:rPr>
                <w:rFonts w:ascii="Arial" w:hAnsi="Arial"/>
              </w:rPr>
              <w:t>Oct 2016</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669BA">
            <w:pPr>
              <w:pStyle w:val="Heading2"/>
              <w:rPr>
                <w:rFonts w:ascii="Arial" w:hAnsi="Arial"/>
                <w:lang w:val="en-US"/>
              </w:rPr>
            </w:pPr>
            <w:r>
              <w:rPr>
                <w:rFonts w:ascii="Arial" w:hAnsi="Arial"/>
                <w:lang w:val="en-US"/>
              </w:rPr>
              <w:t>DEAN</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C02E4A">
        <w:trPr>
          <w:cantSplit/>
        </w:trPr>
        <w:tc>
          <w:tcPr>
            <w:tcW w:w="8856" w:type="dxa"/>
            <w:gridSpan w:val="6"/>
          </w:tcPr>
          <w:p w:rsidR="00C02E4A" w:rsidRDefault="00C02E4A">
            <w:pPr>
              <w:pStyle w:val="Heading2"/>
              <w:tabs>
                <w:tab w:val="center" w:pos="4560"/>
              </w:tabs>
              <w:rPr>
                <w:rFonts w:ascii="Arial" w:hAnsi="Arial"/>
              </w:rPr>
            </w:pPr>
          </w:p>
          <w:p w:rsidR="00C02E4A" w:rsidRDefault="00C02E4A">
            <w:pPr>
              <w:rPr>
                <w:lang w:val="en-GB"/>
              </w:rPr>
            </w:pPr>
          </w:p>
          <w:p w:rsidR="00C02E4A" w:rsidRDefault="00C02E4A">
            <w:pPr>
              <w:pStyle w:val="Heading2"/>
              <w:tabs>
                <w:tab w:val="center" w:pos="4560"/>
              </w:tabs>
              <w:rPr>
                <w:rFonts w:ascii="Arial" w:hAnsi="Arial"/>
              </w:rPr>
            </w:pPr>
            <w:r>
              <w:rPr>
                <w:rFonts w:ascii="Arial" w:hAnsi="Arial"/>
              </w:rPr>
              <w:t xml:space="preserve">Copyright © 2015 </w:t>
            </w:r>
            <w:proofErr w:type="gramStart"/>
            <w:r>
              <w:rPr>
                <w:rFonts w:ascii="Arial" w:hAnsi="Arial"/>
              </w:rPr>
              <w:t>The</w:t>
            </w:r>
            <w:proofErr w:type="gramEnd"/>
            <w:r>
              <w:rPr>
                <w:rFonts w:ascii="Arial" w:hAnsi="Arial"/>
              </w:rPr>
              <w:t xml:space="preserve"> Sault College of Applied Arts &amp; Technology</w:t>
            </w:r>
          </w:p>
          <w:p w:rsidR="00C02E4A" w:rsidRDefault="00C02E4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02E4A" w:rsidRDefault="00C02E4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02E4A">
        <w:trPr>
          <w:cantSplit/>
        </w:trPr>
        <w:tc>
          <w:tcPr>
            <w:tcW w:w="8856" w:type="dxa"/>
            <w:gridSpan w:val="6"/>
          </w:tcPr>
          <w:p w:rsidR="00C02E4A" w:rsidRDefault="00C02E4A">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C02E4A">
        <w:trPr>
          <w:cantSplit/>
        </w:trPr>
        <w:tc>
          <w:tcPr>
            <w:tcW w:w="8856" w:type="dxa"/>
            <w:gridSpan w:val="6"/>
          </w:tcPr>
          <w:p w:rsidR="00C02E4A" w:rsidRDefault="00C02E4A">
            <w:pPr>
              <w:tabs>
                <w:tab w:val="center" w:pos="4560"/>
              </w:tabs>
              <w:jc w:val="center"/>
              <w:rPr>
                <w:rFonts w:ascii="Arial" w:hAnsi="Arial"/>
                <w:i/>
                <w:lang w:val="en-GB"/>
              </w:rPr>
            </w:pPr>
            <w:r>
              <w:rPr>
                <w:rFonts w:ascii="Arial" w:hAnsi="Arial"/>
                <w:i/>
                <w:szCs w:val="24"/>
                <w:lang w:val="en-GB"/>
              </w:rPr>
              <w:t>School of Community Services and Interdisciplinary Studies</w:t>
            </w:r>
          </w:p>
        </w:tc>
      </w:tr>
      <w:tr w:rsidR="00C02E4A">
        <w:trPr>
          <w:cantSplit/>
        </w:trPr>
        <w:tc>
          <w:tcPr>
            <w:tcW w:w="8856" w:type="dxa"/>
            <w:gridSpan w:val="6"/>
          </w:tcPr>
          <w:p w:rsidR="00C02E4A" w:rsidRDefault="00C02E4A">
            <w:pPr>
              <w:tabs>
                <w:tab w:val="center" w:pos="4560"/>
              </w:tabs>
              <w:jc w:val="center"/>
              <w:rPr>
                <w:rFonts w:ascii="Arial" w:hAnsi="Arial"/>
                <w:i/>
                <w:lang w:val="en-GB"/>
              </w:rPr>
            </w:pPr>
            <w:r>
              <w:rPr>
                <w:rFonts w:ascii="Arial" w:hAnsi="Arial"/>
                <w:i/>
                <w:lang w:val="en-GB"/>
              </w:rPr>
              <w:t>(705) 759-2554, Ext. 2737</w:t>
            </w:r>
          </w:p>
          <w:p w:rsidR="00C02E4A" w:rsidRDefault="00C02E4A">
            <w:pPr>
              <w:tabs>
                <w:tab w:val="center" w:pos="4560"/>
              </w:tabs>
              <w:jc w:val="center"/>
              <w:rPr>
                <w:rFonts w:ascii="Arial" w:hAnsi="Arial"/>
                <w:i/>
                <w:lang w:val="en-GB"/>
              </w:rPr>
            </w:pPr>
          </w:p>
          <w:p w:rsidR="00C02E4A" w:rsidRDefault="00C02E4A">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lastRenderedPageBreak/>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smartTag w:uri="urn:schemas-microsoft-com:office:smarttags" w:element="stockticker">
              <w:r w:rsidRPr="00010B75">
                <w:rPr>
                  <w:rFonts w:ascii="Arial" w:hAnsi="Arial" w:cs="Arial"/>
                </w:rPr>
                <w:t>CHST</w:t>
              </w:r>
            </w:smartTag>
            <w:r w:rsidRPr="00010B75">
              <w:rPr>
                <w:rFonts w:ascii="Arial" w:hAnsi="Arial" w:cs="Arial"/>
              </w:rPr>
              <w:t>) and the Social Union Framework Agreement (SUFA)</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r w:rsidR="00E57715" w:rsidRPr="00010B75">
              <w:rPr>
                <w:rFonts w:ascii="Arial" w:hAnsi="Arial" w:cs="Arial"/>
              </w:rPr>
              <w:t>YCJA</w:t>
            </w:r>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8723D4" w:rsidRPr="00010B75" w:rsidRDefault="008723D4" w:rsidP="008723D4">
      <w:pPr>
        <w:rPr>
          <w:rFonts w:ascii="Arial" w:hAnsi="Arial" w:cs="Arial"/>
        </w:rPr>
      </w:pPr>
    </w:p>
    <w:p w:rsidR="00D1300B" w:rsidRPr="00010B75" w:rsidRDefault="00D1300B">
      <w:pPr>
        <w:rPr>
          <w:rFonts w:ascii="Arial" w:hAnsi="Arial" w:cs="Arial"/>
        </w:rPr>
      </w:pPr>
    </w:p>
    <w:tbl>
      <w:tblPr>
        <w:tblW w:w="9090" w:type="dxa"/>
        <w:tblInd w:w="18" w:type="dxa"/>
        <w:tblLayout w:type="fixed"/>
        <w:tblLook w:val="0000" w:firstRow="0" w:lastRow="0" w:firstColumn="0" w:lastColumn="0" w:noHBand="0" w:noVBand="0"/>
      </w:tblPr>
      <w:tblGrid>
        <w:gridCol w:w="630"/>
        <w:gridCol w:w="8460"/>
      </w:tblGrid>
      <w:tr w:rsidR="008322C5" w:rsidRPr="00010B75" w:rsidTr="00077479">
        <w:trPr>
          <w:cantSplit/>
          <w:trHeight w:val="1278"/>
        </w:trPr>
        <w:tc>
          <w:tcPr>
            <w:tcW w:w="630" w:type="dxa"/>
          </w:tcPr>
          <w:p w:rsidR="008322C5" w:rsidRDefault="008322C5" w:rsidP="008322C5">
            <w:pPr>
              <w:rPr>
                <w:rFonts w:ascii="Arial" w:hAnsi="Arial" w:cs="Arial"/>
                <w:b/>
              </w:rPr>
            </w:pPr>
            <w:r>
              <w:rPr>
                <w:rFonts w:ascii="Arial" w:hAnsi="Arial" w:cs="Arial"/>
                <w:b/>
              </w:rPr>
              <w:t>IV.</w:t>
            </w:r>
          </w:p>
          <w:p w:rsidR="008322C5" w:rsidRPr="005A07BB" w:rsidRDefault="008322C5" w:rsidP="008322C5">
            <w:pPr>
              <w:rPr>
                <w:rFonts w:ascii="Arial" w:hAnsi="Arial" w:cs="Arial"/>
              </w:rPr>
            </w:pPr>
          </w:p>
          <w:p w:rsidR="008322C5" w:rsidRPr="005A07BB" w:rsidRDefault="008322C5" w:rsidP="008322C5">
            <w:pPr>
              <w:rPr>
                <w:rFonts w:ascii="Arial" w:hAnsi="Arial" w:cs="Arial"/>
              </w:rPr>
            </w:pPr>
          </w:p>
          <w:p w:rsidR="008322C5" w:rsidRPr="005A07BB" w:rsidRDefault="008322C5" w:rsidP="008322C5">
            <w:pPr>
              <w:rPr>
                <w:rFonts w:ascii="Arial" w:hAnsi="Arial" w:cs="Arial"/>
              </w:rPr>
            </w:pPr>
          </w:p>
        </w:tc>
        <w:tc>
          <w:tcPr>
            <w:tcW w:w="8460" w:type="dxa"/>
          </w:tcPr>
          <w:p w:rsidR="008322C5" w:rsidRDefault="008322C5" w:rsidP="008322C5">
            <w:pPr>
              <w:rPr>
                <w:rFonts w:ascii="Arial" w:hAnsi="Arial" w:cs="Arial"/>
                <w:b/>
              </w:rPr>
            </w:pPr>
            <w:r w:rsidRPr="00010B75">
              <w:rPr>
                <w:rFonts w:ascii="Arial" w:hAnsi="Arial" w:cs="Arial"/>
                <w:b/>
              </w:rPr>
              <w:t>REQUIRED RESOURCES/TEXTS/MATERIALS:</w:t>
            </w:r>
          </w:p>
          <w:p w:rsidR="008322C5" w:rsidRPr="00010B75" w:rsidRDefault="008322C5" w:rsidP="008322C5">
            <w:pPr>
              <w:rPr>
                <w:rFonts w:ascii="Arial" w:hAnsi="Arial" w:cs="Arial"/>
                <w:b/>
              </w:rPr>
            </w:pPr>
          </w:p>
          <w:p w:rsidR="008322C5" w:rsidRPr="00010B75" w:rsidRDefault="008322C5" w:rsidP="008322C5">
            <w:pPr>
              <w:rPr>
                <w:rFonts w:ascii="Arial" w:hAnsi="Arial" w:cs="Arial"/>
              </w:rPr>
            </w:pPr>
            <w:r>
              <w:rPr>
                <w:rFonts w:ascii="Arial" w:hAnsi="Arial" w:cs="Arial"/>
              </w:rPr>
              <w:t>Hicks, S. (2014).  Social Welfare In Canada: Understanding Income Security.  Thompson Education Publis</w:t>
            </w:r>
            <w:r w:rsidR="00700DA7">
              <w:rPr>
                <w:rFonts w:ascii="Arial" w:hAnsi="Arial" w:cs="Arial"/>
              </w:rPr>
              <w:t>h</w:t>
            </w:r>
            <w:r>
              <w:rPr>
                <w:rFonts w:ascii="Arial" w:hAnsi="Arial" w:cs="Arial"/>
              </w:rPr>
              <w:t xml:space="preserve">ing Inc.  </w:t>
            </w:r>
          </w:p>
        </w:tc>
      </w:tr>
      <w:tr w:rsidR="008322C5" w:rsidRPr="00010B75" w:rsidTr="00077479">
        <w:trPr>
          <w:cantSplit/>
          <w:trHeight w:val="2501"/>
        </w:trPr>
        <w:tc>
          <w:tcPr>
            <w:tcW w:w="630" w:type="dxa"/>
          </w:tcPr>
          <w:p w:rsidR="008322C5" w:rsidRDefault="008322C5" w:rsidP="008322C5">
            <w:pPr>
              <w:rPr>
                <w:rFonts w:ascii="Arial" w:hAnsi="Arial" w:cs="Arial"/>
                <w:b/>
              </w:rPr>
            </w:pPr>
            <w:r w:rsidRPr="005A07BB">
              <w:rPr>
                <w:rFonts w:ascii="Arial" w:hAnsi="Arial" w:cs="Arial"/>
                <w:b/>
              </w:rPr>
              <w:t>V</w:t>
            </w:r>
            <w:r>
              <w:rPr>
                <w:rFonts w:ascii="Arial" w:hAnsi="Arial" w:cs="Arial"/>
                <w:b/>
              </w:rPr>
              <w:t>.</w:t>
            </w:r>
            <w:r>
              <w:rPr>
                <w:rFonts w:ascii="Arial" w:hAnsi="Arial" w:cs="Arial"/>
              </w:rPr>
              <w:t xml:space="preserve"> </w:t>
            </w:r>
          </w:p>
        </w:tc>
        <w:tc>
          <w:tcPr>
            <w:tcW w:w="8460" w:type="dxa"/>
          </w:tcPr>
          <w:p w:rsidR="008322C5" w:rsidRPr="00010B75" w:rsidRDefault="008322C5" w:rsidP="008322C5">
            <w:pPr>
              <w:rPr>
                <w:rFonts w:ascii="Arial" w:hAnsi="Arial" w:cs="Arial"/>
                <w:b/>
              </w:rPr>
            </w:pPr>
            <w:r w:rsidRPr="00010B75">
              <w:rPr>
                <w:rFonts w:ascii="Arial" w:hAnsi="Arial" w:cs="Arial"/>
                <w:b/>
              </w:rPr>
              <w:t>EVALUATION PROCESS/GRADING SYSTEM:</w:t>
            </w:r>
          </w:p>
          <w:p w:rsidR="008322C5" w:rsidRPr="00D34D2A" w:rsidRDefault="008322C5" w:rsidP="008322C5">
            <w:pPr>
              <w:pStyle w:val="EnvelopeReturn"/>
              <w:rPr>
                <w:rFonts w:cs="Arial"/>
                <w:b/>
              </w:rPr>
            </w:pPr>
            <w:r w:rsidRPr="00D34D2A">
              <w:rPr>
                <w:rFonts w:cs="Arial"/>
                <w:b/>
              </w:rPr>
              <w:tab/>
            </w:r>
          </w:p>
          <w:p w:rsidR="008322C5" w:rsidRDefault="008322C5" w:rsidP="008322C5">
            <w:pPr>
              <w:pStyle w:val="EnvelopeReturn"/>
              <w:tabs>
                <w:tab w:val="left" w:pos="3930"/>
                <w:tab w:val="left" w:pos="5355"/>
              </w:tabs>
              <w:rPr>
                <w:rFonts w:cs="Arial"/>
              </w:rPr>
            </w:pPr>
            <w:r>
              <w:rPr>
                <w:rFonts w:cs="Arial"/>
              </w:rPr>
              <w:t>Summary and Chapter Questions          25%</w:t>
            </w:r>
          </w:p>
          <w:p w:rsidR="008322C5" w:rsidRDefault="008322C5" w:rsidP="008322C5">
            <w:pPr>
              <w:pStyle w:val="EnvelopeReturn"/>
              <w:tabs>
                <w:tab w:val="left" w:pos="3930"/>
                <w:tab w:val="left" w:pos="5355"/>
              </w:tabs>
              <w:rPr>
                <w:rFonts w:cs="Arial"/>
              </w:rPr>
            </w:pPr>
            <w:r>
              <w:rPr>
                <w:rFonts w:cs="Arial"/>
              </w:rPr>
              <w:t>Social Welfare Historical Timeline          15%</w:t>
            </w:r>
          </w:p>
          <w:p w:rsidR="008322C5" w:rsidRDefault="008322C5" w:rsidP="008322C5">
            <w:pPr>
              <w:pStyle w:val="EnvelopeReturn"/>
              <w:tabs>
                <w:tab w:val="left" w:pos="3930"/>
                <w:tab w:val="left" w:pos="5355"/>
              </w:tabs>
              <w:rPr>
                <w:rFonts w:cs="Arial"/>
              </w:rPr>
            </w:pPr>
            <w:r>
              <w:rPr>
                <w:rFonts w:cs="Arial"/>
              </w:rPr>
              <w:t>Poverty Analysis                                     20%</w:t>
            </w:r>
          </w:p>
          <w:p w:rsidR="008322C5" w:rsidRDefault="008322C5" w:rsidP="008322C5">
            <w:pPr>
              <w:pStyle w:val="EnvelopeReturn"/>
              <w:tabs>
                <w:tab w:val="left" w:pos="3930"/>
                <w:tab w:val="left" w:pos="5355"/>
              </w:tabs>
              <w:rPr>
                <w:rFonts w:cs="Arial"/>
              </w:rPr>
            </w:pPr>
            <w:r>
              <w:rPr>
                <w:rFonts w:cs="Arial"/>
              </w:rPr>
              <w:t>Income Supports Assignment                25%</w:t>
            </w:r>
          </w:p>
          <w:p w:rsidR="008322C5" w:rsidRPr="002C5DFB" w:rsidRDefault="008322C5" w:rsidP="008322C5">
            <w:pPr>
              <w:pStyle w:val="EnvelopeReturn"/>
              <w:pBdr>
                <w:bottom w:val="single" w:sz="4" w:space="1" w:color="auto"/>
              </w:pBdr>
              <w:ind w:right="342"/>
              <w:rPr>
                <w:rFonts w:cs="Arial"/>
              </w:rPr>
            </w:pPr>
            <w:r>
              <w:rPr>
                <w:rFonts w:cs="Arial"/>
              </w:rPr>
              <w:t>Participation Notes                                 15%</w:t>
            </w:r>
          </w:p>
          <w:p w:rsidR="008322C5" w:rsidRPr="00010B75" w:rsidRDefault="008322C5" w:rsidP="008322C5">
            <w:pPr>
              <w:pStyle w:val="EnvelopeReturn"/>
              <w:tabs>
                <w:tab w:val="left" w:pos="3930"/>
                <w:tab w:val="left" w:pos="5355"/>
              </w:tabs>
              <w:rPr>
                <w:rFonts w:cs="Arial"/>
              </w:rPr>
            </w:pPr>
            <w:r w:rsidRPr="00010B75">
              <w:rPr>
                <w:rFonts w:cs="Arial"/>
              </w:rPr>
              <w:t xml:space="preserve"> </w:t>
            </w:r>
            <w:r w:rsidRPr="00010B75">
              <w:rPr>
                <w:rFonts w:cs="Arial"/>
              </w:rPr>
              <w:tab/>
            </w:r>
          </w:p>
          <w:p w:rsidR="008322C5" w:rsidRPr="00010B75" w:rsidRDefault="008322C5" w:rsidP="008322C5">
            <w:pPr>
              <w:pStyle w:val="EnvelopeReturn"/>
              <w:tabs>
                <w:tab w:val="left" w:pos="3930"/>
                <w:tab w:val="left" w:pos="5445"/>
              </w:tabs>
              <w:rPr>
                <w:rFonts w:cs="Arial"/>
                <w:b/>
              </w:rPr>
            </w:pPr>
            <w:r w:rsidRPr="00010B75">
              <w:rPr>
                <w:rFonts w:cs="Arial"/>
                <w:b/>
              </w:rPr>
              <w:t>TOTAL</w:t>
            </w:r>
            <w:r w:rsidRPr="00010B75">
              <w:rPr>
                <w:rFonts w:cs="Arial"/>
                <w:b/>
              </w:rPr>
              <w:tab/>
              <w:t>100%</w:t>
            </w:r>
          </w:p>
        </w:tc>
      </w:tr>
      <w:tr w:rsidR="008322C5" w:rsidRPr="00010B75" w:rsidTr="00077479">
        <w:trPr>
          <w:cantSplit/>
          <w:trHeight w:val="2501"/>
        </w:trPr>
        <w:tc>
          <w:tcPr>
            <w:tcW w:w="9090" w:type="dxa"/>
            <w:gridSpan w:val="2"/>
          </w:tcPr>
          <w:p w:rsidR="008322C5" w:rsidRPr="004D4983" w:rsidRDefault="008322C5" w:rsidP="008322C5">
            <w:pPr>
              <w:pStyle w:val="EnvelopeReturn"/>
              <w:tabs>
                <w:tab w:val="left" w:pos="3930"/>
                <w:tab w:val="left" w:pos="5355"/>
              </w:tabs>
              <w:rPr>
                <w:rFonts w:cs="Arial"/>
              </w:rPr>
            </w:pPr>
            <w:r w:rsidRPr="00C30BBD">
              <w:rPr>
                <w:rFonts w:cs="Arial"/>
                <w:b/>
              </w:rPr>
              <w:lastRenderedPageBreak/>
              <w:t>SUMMAR</w:t>
            </w:r>
            <w:r>
              <w:rPr>
                <w:rFonts w:cs="Arial"/>
                <w:b/>
              </w:rPr>
              <w:t xml:space="preserve">Y AND CHAPTER QUESTIONS: </w:t>
            </w:r>
            <w:r w:rsidRPr="004D4983">
              <w:rPr>
                <w:rFonts w:cs="Arial"/>
              </w:rPr>
              <w:t>Students will complete a summary paper describing social welfare in Canada.  The summary will also include chapter questions from the text</w:t>
            </w:r>
          </w:p>
          <w:p w:rsidR="008322C5" w:rsidRDefault="008322C5" w:rsidP="008322C5">
            <w:pPr>
              <w:pStyle w:val="EnvelopeReturn"/>
              <w:tabs>
                <w:tab w:val="left" w:pos="3930"/>
                <w:tab w:val="left" w:pos="5355"/>
              </w:tabs>
              <w:rPr>
                <w:rFonts w:cs="Arial"/>
              </w:rPr>
            </w:pPr>
          </w:p>
          <w:p w:rsidR="008322C5" w:rsidRPr="00C30BBD" w:rsidRDefault="008322C5" w:rsidP="008322C5">
            <w:pPr>
              <w:pStyle w:val="EnvelopeReturn"/>
              <w:tabs>
                <w:tab w:val="left" w:pos="3930"/>
                <w:tab w:val="left" w:pos="5355"/>
              </w:tabs>
              <w:rPr>
                <w:rFonts w:cs="Arial"/>
              </w:rPr>
            </w:pPr>
            <w:r w:rsidRPr="00C30BBD">
              <w:rPr>
                <w:rFonts w:cs="Arial"/>
                <w:b/>
              </w:rPr>
              <w:t>SOCIAL WELFARE HISTORICAL TIMELINE</w:t>
            </w:r>
            <w:r>
              <w:rPr>
                <w:rFonts w:cs="Arial"/>
                <w:b/>
              </w:rPr>
              <w:t xml:space="preserve">:  </w:t>
            </w:r>
            <w:r w:rsidRPr="00C30BBD">
              <w:rPr>
                <w:rFonts w:cs="Arial"/>
              </w:rPr>
              <w:t xml:space="preserve">Each student will prepare a historical timeline covering the major events in history that has shaped social welfare practices and beliefs in Canada.  </w:t>
            </w:r>
          </w:p>
          <w:p w:rsidR="008322C5" w:rsidRPr="00C30BBD" w:rsidRDefault="008322C5" w:rsidP="008322C5">
            <w:pPr>
              <w:pStyle w:val="EnvelopeReturn"/>
              <w:tabs>
                <w:tab w:val="left" w:pos="3930"/>
                <w:tab w:val="left" w:pos="5355"/>
              </w:tabs>
              <w:rPr>
                <w:rFonts w:cs="Arial"/>
                <w:b/>
              </w:rPr>
            </w:pPr>
            <w:r w:rsidRPr="00C30BBD">
              <w:rPr>
                <w:rFonts w:cs="Arial"/>
                <w:b/>
              </w:rPr>
              <w:t xml:space="preserve">       </w:t>
            </w:r>
          </w:p>
          <w:p w:rsidR="008322C5" w:rsidRPr="00010B75" w:rsidRDefault="008322C5" w:rsidP="008322C5">
            <w:pPr>
              <w:rPr>
                <w:rFonts w:ascii="Arial" w:hAnsi="Arial" w:cs="Arial"/>
              </w:rPr>
            </w:pPr>
            <w:r>
              <w:rPr>
                <w:rFonts w:ascii="Arial" w:hAnsi="Arial" w:cs="Arial"/>
                <w:b/>
              </w:rPr>
              <w:t>POVERTY</w:t>
            </w:r>
            <w:r w:rsidRPr="00010B75">
              <w:rPr>
                <w:rFonts w:ascii="Arial" w:hAnsi="Arial" w:cs="Arial"/>
                <w:b/>
              </w:rPr>
              <w:t xml:space="preserve"> </w:t>
            </w:r>
            <w:r>
              <w:rPr>
                <w:rFonts w:ascii="Arial" w:hAnsi="Arial" w:cs="Arial"/>
                <w:b/>
              </w:rPr>
              <w:t>ANALYSIS</w:t>
            </w:r>
            <w:r w:rsidRPr="00010B75">
              <w:rPr>
                <w:rFonts w:ascii="Arial" w:hAnsi="Arial" w:cs="Arial"/>
                <w:b/>
              </w:rPr>
              <w:t>:</w:t>
            </w:r>
            <w:r w:rsidRPr="00010B75">
              <w:rPr>
                <w:rFonts w:ascii="Arial" w:hAnsi="Arial" w:cs="Arial"/>
              </w:rPr>
              <w:t xml:space="preserve"> Students will be </w:t>
            </w:r>
            <w:r>
              <w:rPr>
                <w:rFonts w:ascii="Arial" w:hAnsi="Arial" w:cs="Arial"/>
              </w:rPr>
              <w:t xml:space="preserve">provided supplemental reading related to current poverty and social conditions in Canada.  The class will be divided into groups and will prepare a class presentation on the social issues, programs and challenges related to the social issues covered.  </w:t>
            </w:r>
            <w:r w:rsidRPr="00010B75">
              <w:rPr>
                <w:rFonts w:ascii="Arial" w:hAnsi="Arial" w:cs="Arial"/>
              </w:rPr>
              <w:t xml:space="preserve"> </w:t>
            </w:r>
          </w:p>
          <w:p w:rsidR="008322C5" w:rsidRDefault="008322C5" w:rsidP="008322C5">
            <w:pPr>
              <w:rPr>
                <w:rFonts w:ascii="Arial" w:hAnsi="Arial" w:cs="Arial"/>
              </w:rPr>
            </w:pPr>
          </w:p>
          <w:p w:rsidR="008322C5" w:rsidRPr="00D46AB4" w:rsidRDefault="008322C5" w:rsidP="008322C5">
            <w:pPr>
              <w:rPr>
                <w:rFonts w:ascii="Arial" w:hAnsi="Arial" w:cs="Arial"/>
              </w:rPr>
            </w:pPr>
            <w:r w:rsidRPr="00D46AB4">
              <w:rPr>
                <w:rFonts w:ascii="Arial" w:hAnsi="Arial" w:cs="Arial"/>
                <w:b/>
              </w:rPr>
              <w:t xml:space="preserve">INCOME SUPPORTS ASSIGNMENT: </w:t>
            </w:r>
            <w:r w:rsidRPr="00D46AB4">
              <w:rPr>
                <w:rFonts w:ascii="Arial" w:hAnsi="Arial" w:cs="Arial"/>
              </w:rPr>
              <w:t xml:space="preserve">Students will be assigned an income support program and will prepare an information package informing on the income support program and a guided step by step process on how to apply for that specific program.  Each student will present their income support program in class.  </w:t>
            </w:r>
          </w:p>
          <w:p w:rsidR="008322C5" w:rsidRDefault="008322C5" w:rsidP="008322C5">
            <w:pPr>
              <w:rPr>
                <w:rFonts w:ascii="Arial" w:hAnsi="Arial" w:cs="Arial"/>
                <w:sz w:val="22"/>
              </w:rPr>
            </w:pPr>
          </w:p>
          <w:p w:rsidR="008322C5" w:rsidRDefault="008322C5" w:rsidP="008322C5">
            <w:pPr>
              <w:rPr>
                <w:rFonts w:ascii="Arial" w:hAnsi="Arial" w:cs="Arial"/>
                <w:szCs w:val="24"/>
              </w:rPr>
            </w:pPr>
            <w:r w:rsidRPr="008C1625">
              <w:rPr>
                <w:rFonts w:ascii="Arial" w:hAnsi="Arial" w:cs="Arial"/>
                <w:b/>
                <w:szCs w:val="24"/>
              </w:rPr>
              <w:t>PARTICIPATION NOTES:</w:t>
            </w:r>
            <w:r w:rsidRPr="00055C21">
              <w:rPr>
                <w:rFonts w:ascii="Arial" w:hAnsi="Arial" w:cs="Arial"/>
                <w:szCs w:val="24"/>
              </w:rPr>
              <w:t xml:space="preserve"> 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8322C5" w:rsidRPr="00010B75" w:rsidRDefault="008322C5" w:rsidP="008322C5">
            <w:pPr>
              <w:rPr>
                <w:rFonts w:ascii="Arial" w:hAnsi="Arial" w:cs="Arial"/>
                <w:b/>
              </w:rPr>
            </w:pPr>
          </w:p>
        </w:tc>
      </w:tr>
    </w:tbl>
    <w:p w:rsidR="008723D4" w:rsidRDefault="008723D4"/>
    <w:tbl>
      <w:tblPr>
        <w:tblW w:w="9108" w:type="dxa"/>
        <w:tblLayout w:type="fixed"/>
        <w:tblLook w:val="0000" w:firstRow="0" w:lastRow="0" w:firstColumn="0" w:lastColumn="0" w:noHBand="0" w:noVBand="0"/>
      </w:tblPr>
      <w:tblGrid>
        <w:gridCol w:w="18"/>
        <w:gridCol w:w="2160"/>
        <w:gridCol w:w="4982"/>
        <w:gridCol w:w="1948"/>
      </w:tblGrid>
      <w:tr w:rsidR="00961732" w:rsidRPr="00010B75" w:rsidTr="008723D4">
        <w:trPr>
          <w:gridBefore w:val="1"/>
          <w:wBefore w:w="18" w:type="dxa"/>
          <w:cantSplit/>
          <w:trHeight w:val="611"/>
        </w:trPr>
        <w:tc>
          <w:tcPr>
            <w:tcW w:w="9090" w:type="dxa"/>
            <w:gridSpan w:val="3"/>
          </w:tcPr>
          <w:p w:rsidR="00961732" w:rsidRDefault="00961732" w:rsidP="00055341">
            <w:pPr>
              <w:rPr>
                <w:rFonts w:ascii="Arial" w:hAnsi="Arial" w:cs="Arial"/>
              </w:rPr>
            </w:pPr>
          </w:p>
          <w:p w:rsidR="00961732" w:rsidRPr="008723D4" w:rsidRDefault="00961732"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tc>
      </w:tr>
      <w:tr w:rsidR="00961732" w:rsidRPr="005134AA" w:rsidTr="008723D4">
        <w:tc>
          <w:tcPr>
            <w:tcW w:w="2178" w:type="dxa"/>
            <w:gridSpan w:val="2"/>
          </w:tcPr>
          <w:p w:rsidR="00961732" w:rsidRPr="00961732" w:rsidRDefault="00961732" w:rsidP="00961732">
            <w:pPr>
              <w:rPr>
                <w:rFonts w:ascii="Arial" w:hAnsi="Arial" w:cs="Arial"/>
              </w:rPr>
            </w:pPr>
            <w:r w:rsidRPr="00961732">
              <w:rPr>
                <w:rFonts w:ascii="Arial" w:hAnsi="Arial" w:cs="Arial"/>
              </w:rPr>
              <w:br w:type="page"/>
              <w:t>Grade</w:t>
            </w:r>
          </w:p>
        </w:tc>
        <w:tc>
          <w:tcPr>
            <w:tcW w:w="4982" w:type="dxa"/>
          </w:tcPr>
          <w:p w:rsidR="00961732" w:rsidRPr="00961732" w:rsidRDefault="00961732" w:rsidP="00961732">
            <w:pPr>
              <w:rPr>
                <w:rFonts w:ascii="Arial" w:hAnsi="Arial" w:cs="Arial"/>
              </w:rPr>
            </w:pPr>
            <w:r w:rsidRPr="005134AA">
              <w:rPr>
                <w:rFonts w:ascii="Arial" w:hAnsi="Arial" w:cs="Arial"/>
              </w:rPr>
              <w:t>Definition</w:t>
            </w:r>
          </w:p>
        </w:tc>
        <w:tc>
          <w:tcPr>
            <w:tcW w:w="1948" w:type="dxa"/>
          </w:tcPr>
          <w:p w:rsidR="00961732" w:rsidRPr="00961732" w:rsidRDefault="00961732" w:rsidP="008322C5">
            <w:pPr>
              <w:jc w:val="center"/>
              <w:rPr>
                <w:rFonts w:ascii="Arial" w:hAnsi="Arial" w:cs="Arial"/>
              </w:rPr>
            </w:pPr>
            <w:r w:rsidRPr="00961732">
              <w:rPr>
                <w:rFonts w:ascii="Arial" w:hAnsi="Arial" w:cs="Arial"/>
              </w:rPr>
              <w:t>Grade Point Equivalent</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90 – 100%</w:t>
            </w:r>
          </w:p>
        </w:tc>
        <w:tc>
          <w:tcPr>
            <w:tcW w:w="1948" w:type="dxa"/>
          </w:tcPr>
          <w:p w:rsidR="00961732" w:rsidRPr="00010B75" w:rsidRDefault="00961732" w:rsidP="008322C5">
            <w:pPr>
              <w:jc w:val="center"/>
              <w:rPr>
                <w:rFonts w:ascii="Arial" w:hAnsi="Arial" w:cs="Arial"/>
              </w:rPr>
            </w:pPr>
            <w:r w:rsidRPr="00010B75">
              <w:rPr>
                <w:rFonts w:ascii="Arial" w:hAnsi="Arial" w:cs="Arial"/>
              </w:rPr>
              <w:t>4.00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80 – 89%</w:t>
            </w:r>
          </w:p>
        </w:tc>
        <w:tc>
          <w:tcPr>
            <w:tcW w:w="1948" w:type="dxa"/>
          </w:tcPr>
          <w:p w:rsidR="00961732" w:rsidRPr="00010B75" w:rsidRDefault="00961732" w:rsidP="008322C5">
            <w:pPr>
              <w:jc w:val="center"/>
              <w:rPr>
                <w:rFonts w:ascii="Arial" w:hAnsi="Arial" w:cs="Arial"/>
              </w:rPr>
            </w:pP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B</w:t>
            </w:r>
          </w:p>
        </w:tc>
        <w:tc>
          <w:tcPr>
            <w:tcW w:w="4982" w:type="dxa"/>
          </w:tcPr>
          <w:p w:rsidR="00961732" w:rsidRPr="00010B75" w:rsidRDefault="00961732" w:rsidP="00961732">
            <w:pPr>
              <w:rPr>
                <w:rFonts w:ascii="Arial" w:hAnsi="Arial" w:cs="Arial"/>
              </w:rPr>
            </w:pPr>
            <w:r w:rsidRPr="00010B75">
              <w:rPr>
                <w:rFonts w:ascii="Arial" w:hAnsi="Arial" w:cs="Arial"/>
              </w:rPr>
              <w:t>70 – 79%</w:t>
            </w:r>
          </w:p>
        </w:tc>
        <w:tc>
          <w:tcPr>
            <w:tcW w:w="1948" w:type="dxa"/>
          </w:tcPr>
          <w:p w:rsidR="00961732" w:rsidRPr="00010B75" w:rsidRDefault="00961732" w:rsidP="008322C5">
            <w:pPr>
              <w:jc w:val="center"/>
              <w:rPr>
                <w:rFonts w:ascii="Arial" w:hAnsi="Arial" w:cs="Arial"/>
              </w:rPr>
            </w:pPr>
            <w:r w:rsidRPr="00010B75">
              <w:rPr>
                <w:rFonts w:ascii="Arial" w:hAnsi="Arial" w:cs="Arial"/>
              </w:rPr>
              <w:t>3.00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C</w:t>
            </w:r>
          </w:p>
        </w:tc>
        <w:tc>
          <w:tcPr>
            <w:tcW w:w="4982" w:type="dxa"/>
          </w:tcPr>
          <w:p w:rsidR="00961732" w:rsidRPr="00010B75" w:rsidRDefault="00961732" w:rsidP="00961732">
            <w:pPr>
              <w:rPr>
                <w:rFonts w:ascii="Arial" w:hAnsi="Arial" w:cs="Arial"/>
              </w:rPr>
            </w:pPr>
            <w:r w:rsidRPr="00010B75">
              <w:rPr>
                <w:rFonts w:ascii="Arial" w:hAnsi="Arial" w:cs="Arial"/>
              </w:rPr>
              <w:t>60 – 69%</w:t>
            </w:r>
          </w:p>
        </w:tc>
        <w:tc>
          <w:tcPr>
            <w:tcW w:w="1948" w:type="dxa"/>
          </w:tcPr>
          <w:p w:rsidR="00961732" w:rsidRPr="00010B75" w:rsidRDefault="00961732" w:rsidP="008322C5">
            <w:pPr>
              <w:jc w:val="center"/>
              <w:rPr>
                <w:rFonts w:ascii="Arial" w:hAnsi="Arial" w:cs="Arial"/>
              </w:rPr>
            </w:pPr>
            <w:r w:rsidRPr="00010B75">
              <w:rPr>
                <w:rFonts w:ascii="Arial" w:hAnsi="Arial" w:cs="Arial"/>
              </w:rPr>
              <w:t>2.00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D</w:t>
            </w:r>
          </w:p>
        </w:tc>
        <w:tc>
          <w:tcPr>
            <w:tcW w:w="4982" w:type="dxa"/>
          </w:tcPr>
          <w:p w:rsidR="00961732" w:rsidRPr="00010B75" w:rsidRDefault="00961732" w:rsidP="00961732">
            <w:pPr>
              <w:rPr>
                <w:rFonts w:ascii="Arial" w:hAnsi="Arial" w:cs="Arial"/>
              </w:rPr>
            </w:pPr>
            <w:r w:rsidRPr="00010B75">
              <w:rPr>
                <w:rFonts w:ascii="Arial" w:hAnsi="Arial" w:cs="Arial"/>
              </w:rPr>
              <w:t>50 – 59%</w:t>
            </w:r>
          </w:p>
        </w:tc>
        <w:tc>
          <w:tcPr>
            <w:tcW w:w="1948" w:type="dxa"/>
          </w:tcPr>
          <w:p w:rsidR="00961732" w:rsidRPr="00010B75" w:rsidRDefault="00961732" w:rsidP="008322C5">
            <w:pPr>
              <w:jc w:val="center"/>
              <w:rPr>
                <w:rFonts w:ascii="Arial" w:hAnsi="Arial" w:cs="Arial"/>
              </w:rPr>
            </w:pPr>
            <w:r w:rsidRPr="00010B75">
              <w:rPr>
                <w:rFonts w:ascii="Arial" w:hAnsi="Arial" w:cs="Arial"/>
              </w:rPr>
              <w:t>1.00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F (Fail)</w:t>
            </w:r>
          </w:p>
        </w:tc>
        <w:tc>
          <w:tcPr>
            <w:tcW w:w="4982" w:type="dxa"/>
          </w:tcPr>
          <w:p w:rsidR="00961732" w:rsidRPr="00010B75" w:rsidRDefault="00961732" w:rsidP="00961732">
            <w:pPr>
              <w:rPr>
                <w:rFonts w:ascii="Arial" w:hAnsi="Arial" w:cs="Arial"/>
              </w:rPr>
            </w:pPr>
            <w:r w:rsidRPr="00010B75">
              <w:rPr>
                <w:rFonts w:ascii="Arial" w:hAnsi="Arial" w:cs="Arial"/>
              </w:rPr>
              <w:t>49% and below</w:t>
            </w:r>
          </w:p>
        </w:tc>
        <w:tc>
          <w:tcPr>
            <w:tcW w:w="1948" w:type="dxa"/>
          </w:tcPr>
          <w:p w:rsidR="00961732" w:rsidRPr="00010B75" w:rsidRDefault="00961732" w:rsidP="008322C5">
            <w:pPr>
              <w:jc w:val="center"/>
              <w:rPr>
                <w:rFonts w:ascii="Arial" w:hAnsi="Arial" w:cs="Arial"/>
              </w:rPr>
            </w:pPr>
            <w:r w:rsidRPr="00010B75">
              <w:rPr>
                <w:rFonts w:ascii="Arial" w:hAnsi="Arial" w:cs="Arial"/>
              </w:rPr>
              <w:t>0.00</w:t>
            </w:r>
          </w:p>
        </w:tc>
      </w:tr>
    </w:tbl>
    <w:p w:rsidR="00961732" w:rsidRDefault="00961732"/>
    <w:tbl>
      <w:tblPr>
        <w:tblW w:w="9108" w:type="dxa"/>
        <w:tblLayout w:type="fixed"/>
        <w:tblLook w:val="0000" w:firstRow="0" w:lastRow="0" w:firstColumn="0" w:lastColumn="0" w:noHBand="0" w:noVBand="0"/>
      </w:tblPr>
      <w:tblGrid>
        <w:gridCol w:w="18"/>
        <w:gridCol w:w="2160"/>
        <w:gridCol w:w="4982"/>
        <w:gridCol w:w="1948"/>
      </w:tblGrid>
      <w:tr w:rsidR="00102C88" w:rsidRPr="00010B75" w:rsidTr="00961732">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961732">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 xml:space="preserve">A temporary grade limited to situations with extenuating circumstances giving a student </w:t>
            </w:r>
            <w:r w:rsidRPr="00010B75">
              <w:rPr>
                <w:rFonts w:ascii="Arial" w:hAnsi="Arial" w:cs="Arial"/>
              </w:rPr>
              <w:lastRenderedPageBreak/>
              <w:t>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lastRenderedPageBreak/>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p w:rsidR="004C1183" w:rsidRDefault="004C1183" w:rsidP="004C118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215637" w:rsidRPr="009E7AC8" w:rsidRDefault="00215637" w:rsidP="00215637">
      <w:pPr>
        <w:rPr>
          <w:rFonts w:ascii="Arial" w:hAnsi="Arial" w:cs="Arial"/>
          <w:b/>
          <w:szCs w:val="24"/>
        </w:rPr>
      </w:pPr>
    </w:p>
    <w:p w:rsidR="008723D4" w:rsidRPr="006B2E15" w:rsidRDefault="008723D4" w:rsidP="008723D4">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8723D4" w:rsidRDefault="008723D4" w:rsidP="008723D4">
      <w:pPr>
        <w:rPr>
          <w:rFonts w:ascii="Arial" w:hAnsi="Arial" w:cs="Arial"/>
          <w:b/>
          <w:u w:val="single"/>
        </w:rPr>
      </w:pPr>
    </w:p>
    <w:p w:rsidR="008723D4" w:rsidRPr="00EE378C" w:rsidRDefault="008723D4" w:rsidP="008723D4">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4C1183" w:rsidRDefault="004C1183" w:rsidP="004C1183">
      <w:pPr>
        <w:rPr>
          <w:rFonts w:ascii="Arial" w:hAnsi="Arial" w:cs="Arial"/>
          <w:szCs w:val="24"/>
          <w:u w:val="single"/>
        </w:rPr>
      </w:pPr>
    </w:p>
    <w:p w:rsidR="004C1183" w:rsidRDefault="004C1183" w:rsidP="004C1183">
      <w:pPr>
        <w:rPr>
          <w:rFonts w:ascii="Arial" w:hAnsi="Arial" w:cs="Arial"/>
          <w:szCs w:val="24"/>
          <w:u w:val="single"/>
        </w:rPr>
      </w:pPr>
      <w:r>
        <w:rPr>
          <w:rFonts w:ascii="Arial" w:hAnsi="Arial" w:cs="Arial"/>
          <w:szCs w:val="24"/>
          <w:u w:val="single"/>
        </w:rPr>
        <w:t>Attendance:</w:t>
      </w:r>
    </w:p>
    <w:p w:rsidR="008723D4" w:rsidRDefault="004C1183" w:rsidP="004C1183">
      <w:pPr>
        <w:pStyle w:val="EnvelopeReturn"/>
      </w:pPr>
      <w:r>
        <w:rPr>
          <w:rFonts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bl>
      <w:tblPr>
        <w:tblW w:w="9468" w:type="dxa"/>
        <w:tblLayout w:type="fixed"/>
        <w:tblLook w:val="0000" w:firstRow="0" w:lastRow="0" w:firstColumn="0" w:lastColumn="0" w:noHBand="0" w:noVBand="0"/>
      </w:tblPr>
      <w:tblGrid>
        <w:gridCol w:w="675"/>
        <w:gridCol w:w="8793"/>
      </w:tblGrid>
      <w:tr w:rsidR="008723D4" w:rsidRPr="00213CCF" w:rsidTr="004C1183">
        <w:trPr>
          <w:cantSplit/>
        </w:trPr>
        <w:tc>
          <w:tcPr>
            <w:tcW w:w="675" w:type="dxa"/>
          </w:tcPr>
          <w:p w:rsidR="004C1183" w:rsidRDefault="004C1183" w:rsidP="008322C5">
            <w:pPr>
              <w:rPr>
                <w:rFonts w:ascii="Arial" w:hAnsi="Arial"/>
                <w:b/>
              </w:rPr>
            </w:pPr>
          </w:p>
          <w:p w:rsidR="008723D4" w:rsidRDefault="008723D4" w:rsidP="008322C5">
            <w:pPr>
              <w:rPr>
                <w:rFonts w:ascii="Arial" w:hAnsi="Arial"/>
                <w:b/>
              </w:rPr>
            </w:pPr>
            <w:r>
              <w:rPr>
                <w:rFonts w:ascii="Arial" w:hAnsi="Arial"/>
                <w:b/>
              </w:rPr>
              <w:t>VII.</w:t>
            </w:r>
          </w:p>
        </w:tc>
        <w:tc>
          <w:tcPr>
            <w:tcW w:w="8793" w:type="dxa"/>
          </w:tcPr>
          <w:p w:rsidR="004C1183" w:rsidRDefault="004C1183" w:rsidP="008322C5">
            <w:pPr>
              <w:rPr>
                <w:rFonts w:ascii="Arial" w:hAnsi="Arial"/>
                <w:b/>
              </w:rPr>
            </w:pPr>
          </w:p>
          <w:p w:rsidR="008723D4" w:rsidRDefault="008723D4" w:rsidP="008322C5">
            <w:pPr>
              <w:rPr>
                <w:rFonts w:ascii="Arial" w:hAnsi="Arial"/>
                <w:b/>
              </w:rPr>
            </w:pPr>
            <w:r>
              <w:rPr>
                <w:rFonts w:ascii="Arial" w:hAnsi="Arial"/>
                <w:b/>
              </w:rPr>
              <w:t>COURSE OUTLINE ADDENDUM:</w:t>
            </w:r>
          </w:p>
          <w:p w:rsidR="008723D4" w:rsidRPr="00213CCF" w:rsidRDefault="008723D4" w:rsidP="008322C5">
            <w:pPr>
              <w:rPr>
                <w:rFonts w:ascii="Arial" w:hAnsi="Arial"/>
                <w:b/>
              </w:rPr>
            </w:pPr>
          </w:p>
        </w:tc>
      </w:tr>
    </w:tbl>
    <w:p w:rsidR="004C1183" w:rsidRPr="001F503D" w:rsidRDefault="004C1183" w:rsidP="004C1183">
      <w:pPr>
        <w:rPr>
          <w:rFonts w:ascii="Arial" w:hAnsi="Arial"/>
        </w:rPr>
      </w:pPr>
      <w:r>
        <w:rPr>
          <w:rFonts w:ascii="Arial" w:hAnsi="Arial"/>
        </w:rPr>
        <w:t xml:space="preserve">The provisions contained in the addendum located on </w:t>
      </w:r>
      <w:r w:rsidR="003E0ACF" w:rsidRPr="003E0ACF">
        <w:rPr>
          <w:rFonts w:ascii="Arial" w:hAnsi="Arial"/>
        </w:rPr>
        <w:t>D2L</w:t>
      </w:r>
      <w:r w:rsidR="003E0ACF" w:rsidRPr="003E0ACF">
        <w:rPr>
          <w:rFonts w:ascii="Arial" w:hAnsi="Arial"/>
          <w:i/>
        </w:rPr>
        <w:t xml:space="preserve"> </w:t>
      </w:r>
      <w:r w:rsidRPr="003E0ACF">
        <w:rPr>
          <w:rFonts w:ascii="Arial" w:hAnsi="Arial"/>
        </w:rPr>
        <w:t>form</w:t>
      </w:r>
      <w:r>
        <w:rPr>
          <w:rFonts w:ascii="Arial" w:hAnsi="Arial"/>
        </w:rPr>
        <w:t xml:space="preserve"> part of this course outline.</w:t>
      </w:r>
    </w:p>
    <w:p w:rsidR="008723D4" w:rsidRPr="006B2E15" w:rsidRDefault="008723D4" w:rsidP="008723D4">
      <w:pPr>
        <w:rPr>
          <w:rFonts w:ascii="Arial" w:hAnsi="Arial" w:cs="Arial"/>
          <w:b/>
        </w:rPr>
      </w:pPr>
    </w:p>
    <w:p w:rsidR="008723D4" w:rsidRDefault="008723D4" w:rsidP="008723D4">
      <w:pPr>
        <w:rPr>
          <w:rFonts w:ascii="Arial" w:hAnsi="Arial" w:cs="Arial"/>
        </w:rPr>
      </w:pPr>
    </w:p>
    <w:p w:rsidR="004128BE" w:rsidRDefault="004128BE" w:rsidP="008723D4"/>
    <w:sectPr w:rsidR="004128BE" w:rsidSect="00102C88">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C5" w:rsidRDefault="008322C5">
      <w:r>
        <w:separator/>
      </w:r>
    </w:p>
  </w:endnote>
  <w:endnote w:type="continuationSeparator" w:id="0">
    <w:p w:rsidR="008322C5" w:rsidRDefault="0083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C5" w:rsidRDefault="008322C5">
      <w:r>
        <w:separator/>
      </w:r>
    </w:p>
  </w:footnote>
  <w:footnote w:type="continuationSeparator" w:id="0">
    <w:p w:rsidR="008322C5" w:rsidRDefault="0083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C5" w:rsidRDefault="008322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22C5" w:rsidRDefault="00832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C5" w:rsidRPr="00010B75" w:rsidRDefault="008322C5">
    <w:pPr>
      <w:pStyle w:val="Header"/>
      <w:framePr w:wrap="around" w:vAnchor="text" w:hAnchor="margin" w:xAlign="center" w:y="1"/>
      <w:rPr>
        <w:rStyle w:val="PageNumber"/>
        <w:b/>
      </w:rPr>
    </w:pPr>
    <w:r w:rsidRPr="00010B75">
      <w:rPr>
        <w:rStyle w:val="PageNumber"/>
        <w:b/>
      </w:rPr>
      <w:fldChar w:fldCharType="begin"/>
    </w:r>
    <w:r w:rsidRPr="00010B75">
      <w:rPr>
        <w:rStyle w:val="PageNumber"/>
        <w:b/>
      </w:rPr>
      <w:instrText xml:space="preserve">PAGE  </w:instrText>
    </w:r>
    <w:r w:rsidRPr="00010B75">
      <w:rPr>
        <w:rStyle w:val="PageNumber"/>
        <w:b/>
      </w:rPr>
      <w:fldChar w:fldCharType="separate"/>
    </w:r>
    <w:r w:rsidR="00D669BA">
      <w:rPr>
        <w:rStyle w:val="PageNumber"/>
        <w:b/>
        <w:noProof/>
      </w:rPr>
      <w:t>3</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8322C5" w:rsidRPr="00010B75">
      <w:tc>
        <w:tcPr>
          <w:tcW w:w="3794" w:type="dxa"/>
        </w:tcPr>
        <w:p w:rsidR="008322C5" w:rsidRPr="00010B75" w:rsidRDefault="008322C5">
          <w:pPr>
            <w:rPr>
              <w:rFonts w:ascii="Arial" w:hAnsi="Arial"/>
              <w:b/>
              <w:snapToGrid w:val="0"/>
            </w:rPr>
          </w:pPr>
          <w:r w:rsidRPr="00010B75">
            <w:rPr>
              <w:rFonts w:ascii="Arial" w:hAnsi="Arial"/>
              <w:b/>
              <w:snapToGrid w:val="0"/>
            </w:rPr>
            <w:t>Canadian Social Welfare</w:t>
          </w:r>
        </w:p>
        <w:p w:rsidR="008322C5" w:rsidRPr="00010B75" w:rsidRDefault="008322C5">
          <w:pPr>
            <w:rPr>
              <w:rFonts w:ascii="Arial" w:hAnsi="Arial"/>
              <w:b/>
              <w:snapToGrid w:val="0"/>
            </w:rPr>
          </w:pPr>
          <w:r w:rsidRPr="00010B75">
            <w:rPr>
              <w:rFonts w:ascii="Arial" w:hAnsi="Arial"/>
              <w:b/>
              <w:snapToGrid w:val="0"/>
            </w:rPr>
            <w:t>And Aboriginal Policy</w:t>
          </w:r>
        </w:p>
      </w:tc>
      <w:tc>
        <w:tcPr>
          <w:tcW w:w="1134" w:type="dxa"/>
        </w:tcPr>
        <w:p w:rsidR="008322C5" w:rsidRPr="00010B75" w:rsidRDefault="008322C5">
          <w:pPr>
            <w:pStyle w:val="Header"/>
            <w:jc w:val="center"/>
            <w:rPr>
              <w:rFonts w:ascii="Arial" w:hAnsi="Arial"/>
              <w:b/>
              <w:snapToGrid w:val="0"/>
            </w:rPr>
          </w:pPr>
        </w:p>
      </w:tc>
      <w:tc>
        <w:tcPr>
          <w:tcW w:w="3928" w:type="dxa"/>
        </w:tcPr>
        <w:p w:rsidR="008322C5" w:rsidRPr="00010B75" w:rsidRDefault="008322C5">
          <w:pPr>
            <w:pStyle w:val="Header"/>
            <w:jc w:val="right"/>
            <w:rPr>
              <w:rFonts w:ascii="Arial" w:hAnsi="Arial"/>
              <w:b/>
              <w:snapToGrid w:val="0"/>
            </w:rPr>
          </w:pPr>
          <w:r w:rsidRPr="00010B75">
            <w:rPr>
              <w:rFonts w:ascii="Arial" w:hAnsi="Arial"/>
              <w:b/>
              <w:snapToGrid w:val="0"/>
            </w:rPr>
            <w:t>NSW104</w:t>
          </w:r>
        </w:p>
      </w:tc>
    </w:tr>
  </w:tbl>
  <w:p w:rsidR="008322C5" w:rsidRDefault="008322C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0"/>
  </w:num>
  <w:num w:numId="3">
    <w:abstractNumId w:val="10"/>
  </w:num>
  <w:num w:numId="4">
    <w:abstractNumId w:val="16"/>
  </w:num>
  <w:num w:numId="5">
    <w:abstractNumId w:val="23"/>
  </w:num>
  <w:num w:numId="6">
    <w:abstractNumId w:val="3"/>
  </w:num>
  <w:num w:numId="7">
    <w:abstractNumId w:val="1"/>
  </w:num>
  <w:num w:numId="8">
    <w:abstractNumId w:val="14"/>
  </w:num>
  <w:num w:numId="9">
    <w:abstractNumId w:val="17"/>
  </w:num>
  <w:num w:numId="10">
    <w:abstractNumId w:val="4"/>
  </w:num>
  <w:num w:numId="11">
    <w:abstractNumId w:val="13"/>
  </w:num>
  <w:num w:numId="12">
    <w:abstractNumId w:val="0"/>
  </w:num>
  <w:num w:numId="13">
    <w:abstractNumId w:val="18"/>
  </w:num>
  <w:num w:numId="14">
    <w:abstractNumId w:val="19"/>
  </w:num>
  <w:num w:numId="15">
    <w:abstractNumId w:val="9"/>
  </w:num>
  <w:num w:numId="16">
    <w:abstractNumId w:val="6"/>
  </w:num>
  <w:num w:numId="17">
    <w:abstractNumId w:val="21"/>
  </w:num>
  <w:num w:numId="18">
    <w:abstractNumId w:val="8"/>
  </w:num>
  <w:num w:numId="19">
    <w:abstractNumId w:val="5"/>
  </w:num>
  <w:num w:numId="20">
    <w:abstractNumId w:val="2"/>
  </w:num>
  <w:num w:numId="21">
    <w:abstractNumId w:val="22"/>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0B75"/>
    <w:rsid w:val="00044FAE"/>
    <w:rsid w:val="00054866"/>
    <w:rsid w:val="00055341"/>
    <w:rsid w:val="00077479"/>
    <w:rsid w:val="00093D5D"/>
    <w:rsid w:val="000E03E0"/>
    <w:rsid w:val="00102C88"/>
    <w:rsid w:val="001360BA"/>
    <w:rsid w:val="00137EF7"/>
    <w:rsid w:val="00186E9E"/>
    <w:rsid w:val="001C6253"/>
    <w:rsid w:val="001F2E17"/>
    <w:rsid w:val="00215637"/>
    <w:rsid w:val="002529E4"/>
    <w:rsid w:val="00282364"/>
    <w:rsid w:val="00283914"/>
    <w:rsid w:val="00291742"/>
    <w:rsid w:val="00296F80"/>
    <w:rsid w:val="002A0B86"/>
    <w:rsid w:val="002B3B73"/>
    <w:rsid w:val="002C5DFB"/>
    <w:rsid w:val="002D15CC"/>
    <w:rsid w:val="00323DF5"/>
    <w:rsid w:val="003612A3"/>
    <w:rsid w:val="003C457A"/>
    <w:rsid w:val="003E0ACF"/>
    <w:rsid w:val="003E151E"/>
    <w:rsid w:val="004128BE"/>
    <w:rsid w:val="00416E83"/>
    <w:rsid w:val="00467330"/>
    <w:rsid w:val="00490528"/>
    <w:rsid w:val="004C1183"/>
    <w:rsid w:val="004F42AB"/>
    <w:rsid w:val="005134AA"/>
    <w:rsid w:val="005473D4"/>
    <w:rsid w:val="005524BD"/>
    <w:rsid w:val="00567C5D"/>
    <w:rsid w:val="00595E2E"/>
    <w:rsid w:val="005A07BB"/>
    <w:rsid w:val="005B1685"/>
    <w:rsid w:val="005B5AE1"/>
    <w:rsid w:val="00626C24"/>
    <w:rsid w:val="00633D15"/>
    <w:rsid w:val="0064568E"/>
    <w:rsid w:val="0065535C"/>
    <w:rsid w:val="00683545"/>
    <w:rsid w:val="0068422C"/>
    <w:rsid w:val="006B23A4"/>
    <w:rsid w:val="006C546D"/>
    <w:rsid w:val="00700DA7"/>
    <w:rsid w:val="00721FF2"/>
    <w:rsid w:val="00736873"/>
    <w:rsid w:val="00773F6B"/>
    <w:rsid w:val="007A5D80"/>
    <w:rsid w:val="007E33AE"/>
    <w:rsid w:val="007F132C"/>
    <w:rsid w:val="008322C5"/>
    <w:rsid w:val="00847182"/>
    <w:rsid w:val="00862F06"/>
    <w:rsid w:val="00867048"/>
    <w:rsid w:val="008723D4"/>
    <w:rsid w:val="008B64A8"/>
    <w:rsid w:val="008B6DDC"/>
    <w:rsid w:val="008F73BE"/>
    <w:rsid w:val="009000C0"/>
    <w:rsid w:val="00927482"/>
    <w:rsid w:val="00936898"/>
    <w:rsid w:val="00960F5B"/>
    <w:rsid w:val="00961732"/>
    <w:rsid w:val="009A30A8"/>
    <w:rsid w:val="009D0458"/>
    <w:rsid w:val="00A260AF"/>
    <w:rsid w:val="00A27439"/>
    <w:rsid w:val="00A53C29"/>
    <w:rsid w:val="00AA5383"/>
    <w:rsid w:val="00AB3291"/>
    <w:rsid w:val="00AB72DC"/>
    <w:rsid w:val="00AB7DF1"/>
    <w:rsid w:val="00AE5E72"/>
    <w:rsid w:val="00B31F53"/>
    <w:rsid w:val="00B3325C"/>
    <w:rsid w:val="00B53EC6"/>
    <w:rsid w:val="00B835FC"/>
    <w:rsid w:val="00BA61DF"/>
    <w:rsid w:val="00BC7B66"/>
    <w:rsid w:val="00C02E4A"/>
    <w:rsid w:val="00C30D6E"/>
    <w:rsid w:val="00CB5A8A"/>
    <w:rsid w:val="00CF42B9"/>
    <w:rsid w:val="00D1300B"/>
    <w:rsid w:val="00D13AC7"/>
    <w:rsid w:val="00D27F3F"/>
    <w:rsid w:val="00D306AD"/>
    <w:rsid w:val="00D54F1A"/>
    <w:rsid w:val="00D669BA"/>
    <w:rsid w:val="00D74FF0"/>
    <w:rsid w:val="00E25868"/>
    <w:rsid w:val="00E57715"/>
    <w:rsid w:val="00E75DD7"/>
    <w:rsid w:val="00EF759C"/>
    <w:rsid w:val="00F260D6"/>
    <w:rsid w:val="00F430A9"/>
    <w:rsid w:val="00F73FF1"/>
    <w:rsid w:val="00F87D73"/>
    <w:rsid w:val="00FF360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character" w:customStyle="1" w:styleId="Heading2Char">
    <w:name w:val="Heading 2 Char"/>
    <w:basedOn w:val="DefaultParagraphFont"/>
    <w:link w:val="Heading2"/>
    <w:rsid w:val="00C02E4A"/>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character" w:customStyle="1" w:styleId="Heading2Char">
    <w:name w:val="Heading 2 Char"/>
    <w:basedOn w:val="DefaultParagraphFont"/>
    <w:link w:val="Heading2"/>
    <w:rsid w:val="00C02E4A"/>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478">
      <w:bodyDiv w:val="1"/>
      <w:marLeft w:val="0"/>
      <w:marRight w:val="0"/>
      <w:marTop w:val="0"/>
      <w:marBottom w:val="0"/>
      <w:divBdr>
        <w:top w:val="none" w:sz="0" w:space="0" w:color="auto"/>
        <w:left w:val="none" w:sz="0" w:space="0" w:color="auto"/>
        <w:bottom w:val="none" w:sz="0" w:space="0" w:color="auto"/>
        <w:right w:val="none" w:sz="0" w:space="0" w:color="auto"/>
      </w:divBdr>
    </w:div>
    <w:div w:id="298076590">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77B0-72D4-46DF-85A0-71FD205C8CEC}">
  <ds:schemaRefs>
    <ds:schemaRef ds:uri="http://schemas.openxmlformats.org/officeDocument/2006/bibliography"/>
  </ds:schemaRefs>
</ds:datastoreItem>
</file>

<file path=customXml/itemProps2.xml><?xml version="1.0" encoding="utf-8"?>
<ds:datastoreItem xmlns:ds="http://schemas.openxmlformats.org/officeDocument/2006/customXml" ds:itemID="{8BF3F86C-5419-45B1-A9F7-0F8AEF8FEC2F}"/>
</file>

<file path=customXml/itemProps3.xml><?xml version="1.0" encoding="utf-8"?>
<ds:datastoreItem xmlns:ds="http://schemas.openxmlformats.org/officeDocument/2006/customXml" ds:itemID="{A1A485E1-3BA6-45B3-85E6-1E3258BB1320}"/>
</file>

<file path=customXml/itemProps4.xml><?xml version="1.0" encoding="utf-8"?>
<ds:datastoreItem xmlns:ds="http://schemas.openxmlformats.org/officeDocument/2006/customXml" ds:itemID="{1984A78D-6DBD-4061-B65C-C8615F5834CD}"/>
</file>

<file path=docProps/app.xml><?xml version="1.0" encoding="utf-8"?>
<Properties xmlns="http://schemas.openxmlformats.org/officeDocument/2006/extended-properties" xmlns:vt="http://schemas.openxmlformats.org/officeDocument/2006/docPropsVTypes">
  <Template>Normal.dotm</Template>
  <TotalTime>1</TotalTime>
  <Pages>6</Pages>
  <Words>1416</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2010-12-13T16:43:00Z</cp:lastPrinted>
  <dcterms:created xsi:type="dcterms:W3CDTF">2016-10-27T18:27:00Z</dcterms:created>
  <dcterms:modified xsi:type="dcterms:W3CDTF">2016-10-27T18:27:00Z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11002600</vt:r8>
  </property>
</Properties>
</file>